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object w:dxaOrig="8816" w:dyaOrig="2534">
          <v:rect xmlns:o="urn:schemas-microsoft-com:office:office" xmlns:v="urn:schemas-microsoft-com:vml" id="rectole0000000000" style="width:440.800000pt;height:126.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Don't wait until winter is over, now is the time to unleash your potential</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Many cyclists wait until winter is over to start training for their summer goals. With Wattbike you don't need to wait. Just think about what you could achieve if you started training for your 2017 goals now.</w:t>
        <w:br/>
        <w:br/>
        <w:t xml:space="preserve">Want to knock 30 minutes off your personal best or increase you power by 100 Watts? It's all possible with Wattbike. </w:t>
        <w:br/>
        <w:br/>
        <w:t xml:space="preserve">The Wattbike is engineered to enhance the performance of any athlete whether you’re a complete beginner looking to start your fitness journey or you’re an elite athlete looking to measure performance gains with scientific accuracy. </w:t>
      </w:r>
    </w:p>
    <w:p>
      <w:pPr>
        <w:spacing w:before="0" w:after="160" w:line="259"/>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32"/>
          <w:u w:val="single"/>
          <w:shd w:fill="auto" w:val="clear"/>
        </w:rPr>
        <w:t xml:space="preserve">Get your Free 20 minute Wattbike Maximal Test Session Today!</w:t>
      </w:r>
    </w:p>
    <w:p>
      <w:pPr>
        <w:spacing w:before="0" w:after="160" w:line="259"/>
        <w:ind w:right="0" w:left="3600" w:firstLine="72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Contact</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Gary Bredehoft, CSCS, Level II USAT Triathlon Coach</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Tiger Coaching &amp; Personal Training, Inc.</w:t>
      </w:r>
    </w:p>
    <w:p>
      <w:pPr>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4747 Pioneers Blvd. Suite 900</w:t>
      </w:r>
    </w:p>
    <w:p>
      <w:pPr>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Lincoln, NE 68506</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 (402)-560-8280</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 (402)-488-8280</w:t>
      </w:r>
    </w:p>
    <w:p>
      <w:pPr>
        <w:spacing w:before="0" w:after="160" w:line="259"/>
        <w:ind w:right="0" w:left="0" w:firstLine="0"/>
        <w:jc w:val="center"/>
        <w:rPr>
          <w:rFonts w:ascii="Calibri" w:hAnsi="Calibri" w:cs="Calibri" w:eastAsia="Calibri"/>
          <w:b/>
          <w:color w:val="FF0000"/>
          <w:spacing w:val="0"/>
          <w:position w:val="0"/>
          <w:sz w:val="32"/>
          <w:shd w:fill="auto" w:val="clear"/>
        </w:rPr>
      </w:pPr>
      <w:hyperlink xmlns:r="http://schemas.openxmlformats.org/officeDocument/2006/relationships" r:id="docRId2">
        <w:r>
          <w:rPr>
            <w:rFonts w:ascii="Calibri" w:hAnsi="Calibri" w:cs="Calibri" w:eastAsia="Calibri"/>
            <w:b/>
            <w:color w:val="FF0000"/>
            <w:spacing w:val="0"/>
            <w:position w:val="0"/>
            <w:sz w:val="32"/>
            <w:u w:val="single"/>
            <w:shd w:fill="auto" w:val="clear"/>
          </w:rPr>
          <w:t xml:space="preserve">coach@tigercoaching.com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coach@tigercoaching.com" Id="docRId2" Type="http://schemas.openxmlformats.org/officeDocument/2006/relationships/hyperlink" /><Relationship Target="styles.xml" Id="docRId4" Type="http://schemas.openxmlformats.org/officeDocument/2006/relationships/styles" /></Relationships>
</file>